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cs="Arial"/>
          <w:color w:val="000000"/>
          <w:sz w:val="30"/>
          <w:szCs w:val="30"/>
        </w:rPr>
      </w:pPr>
      <w:r>
        <w:rPr>
          <w:rFonts w:hint="eastAsia" w:cs="Arial"/>
          <w:color w:val="000000"/>
          <w:sz w:val="30"/>
          <w:szCs w:val="30"/>
        </w:rPr>
        <w:t xml:space="preserve">附件1: </w:t>
      </w:r>
    </w:p>
    <w:tbl>
      <w:tblPr>
        <w:tblStyle w:val="6"/>
        <w:tblW w:w="7528" w:type="dxa"/>
        <w:tblInd w:w="0" w:type="dxa"/>
        <w:tblLayout w:type="autofit"/>
        <w:tblCellMar>
          <w:top w:w="15" w:type="dxa"/>
          <w:left w:w="15" w:type="dxa"/>
          <w:bottom w:w="15" w:type="dxa"/>
          <w:right w:w="15" w:type="dxa"/>
        </w:tblCellMar>
      </w:tblPr>
      <w:tblGrid>
        <w:gridCol w:w="7528"/>
      </w:tblGrid>
      <w:tr>
        <w:tblPrEx>
          <w:tblCellMar>
            <w:top w:w="15" w:type="dxa"/>
            <w:left w:w="15" w:type="dxa"/>
            <w:bottom w:w="15" w:type="dxa"/>
            <w:right w:w="15" w:type="dxa"/>
          </w:tblCellMar>
        </w:tblPrEx>
        <w:trPr>
          <w:trHeight w:val="870" w:hRule="atLeast"/>
        </w:trPr>
        <w:tc>
          <w:tcPr>
            <w:tcW w:w="7528" w:type="dxa"/>
            <w:vAlign w:val="bottom"/>
          </w:tcPr>
          <w:p>
            <w:pPr>
              <w:widowControl/>
              <w:jc w:val="center"/>
              <w:rPr>
                <w:rFonts w:cs="宋体" w:asciiTheme="minorEastAsia" w:hAnsiTheme="minorEastAsia" w:eastAsiaTheme="minorEastAsia"/>
                <w:b/>
                <w:bCs/>
                <w:color w:val="000000"/>
                <w:kern w:val="0"/>
                <w:sz w:val="24"/>
              </w:rPr>
            </w:pPr>
            <w:r>
              <w:rPr>
                <w:rFonts w:hint="eastAsia" w:asciiTheme="minorEastAsia" w:hAnsiTheme="minorEastAsia" w:eastAsiaTheme="minorEastAsia"/>
                <w:b/>
                <w:color w:val="000000"/>
                <w:sz w:val="32"/>
                <w:szCs w:val="32"/>
              </w:rPr>
              <w:t>温州瓯江口产业集聚区管委会下属事业单位关于公开选聘国内外硕士研究生面谈人员名单</w:t>
            </w:r>
          </w:p>
        </w:tc>
      </w:tr>
    </w:tbl>
    <w:p>
      <w:pPr>
        <w:rPr>
          <w:rFonts w:ascii="宋体" w:hAnsi="宋体" w:cs="宋体"/>
          <w:sz w:val="24"/>
        </w:rPr>
      </w:pPr>
    </w:p>
    <w:tbl>
      <w:tblPr>
        <w:tblStyle w:val="6"/>
        <w:tblW w:w="7849" w:type="dxa"/>
        <w:tblInd w:w="93" w:type="dxa"/>
        <w:tblLayout w:type="autofit"/>
        <w:tblCellMar>
          <w:top w:w="0" w:type="dxa"/>
          <w:left w:w="108" w:type="dxa"/>
          <w:bottom w:w="0" w:type="dxa"/>
          <w:right w:w="108" w:type="dxa"/>
        </w:tblCellMar>
      </w:tblPr>
      <w:tblGrid>
        <w:gridCol w:w="866"/>
        <w:gridCol w:w="2835"/>
        <w:gridCol w:w="1080"/>
        <w:gridCol w:w="1100"/>
        <w:gridCol w:w="1968"/>
      </w:tblGrid>
      <w:tr>
        <w:tblPrEx>
          <w:tblCellMar>
            <w:top w:w="0" w:type="dxa"/>
            <w:left w:w="108" w:type="dxa"/>
            <w:bottom w:w="0" w:type="dxa"/>
            <w:right w:w="108" w:type="dxa"/>
          </w:tblCellMar>
        </w:tblPrEx>
        <w:trPr>
          <w:trHeight w:val="270"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序号</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报考岗位</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姓名</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性别</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出生年月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综合保税区办公室1</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许以阜</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1996年04月</w:t>
            </w:r>
          </w:p>
        </w:tc>
      </w:tr>
      <w:tr>
        <w:tblPrEx>
          <w:tblCellMar>
            <w:top w:w="0" w:type="dxa"/>
            <w:left w:w="108" w:type="dxa"/>
            <w:bottom w:w="0"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综合保税区办公室1</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林佳颖</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1994年09月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综合保税区办公室1</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吴宇飞</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男</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1992年08月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综合保税区办公室1</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徐伊甸</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1995年12月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综合保税区办公室1</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卢乐云</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1995年08月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6</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综合保税区办公室1</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戴文雅</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1994年07月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7</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吴芷葶</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1996年05月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8</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郑大威</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1988年09月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9</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李安伦</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男</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1995年10月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刘红</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1993年11月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11</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周晓际</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1990年01月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12</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孙家滨</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男</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1994年04月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13</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徐星洲</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男</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1995年01月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14</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陈芝</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1988年04月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15</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王晓阳</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男</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1990年05月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16</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项竞瑶</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1996年03月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17</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谢婷婷</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1995年10月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18</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综合保税区办公室2</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徐建闯</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男</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1995年07月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综合保税区办公室3</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张心悦</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1991年11月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20</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综合保税区办公室3</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张时雨</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1994年01月</w:t>
            </w:r>
          </w:p>
        </w:tc>
      </w:tr>
      <w:tr>
        <w:tblPrEx>
          <w:tblCellMar>
            <w:top w:w="0" w:type="dxa"/>
            <w:left w:w="108" w:type="dxa"/>
            <w:bottom w:w="0" w:type="dxa"/>
            <w:right w:w="108" w:type="dxa"/>
          </w:tblCellMar>
        </w:tblPrEx>
        <w:trPr>
          <w:trHeight w:val="2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21</w:t>
            </w:r>
          </w:p>
        </w:tc>
        <w:tc>
          <w:tcPr>
            <w:tcW w:w="283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综合保税区办公室3</w:t>
            </w:r>
          </w:p>
        </w:tc>
        <w:tc>
          <w:tcPr>
            <w:tcW w:w="1080"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李婷婷</w:t>
            </w:r>
          </w:p>
        </w:tc>
        <w:tc>
          <w:tcPr>
            <w:tcW w:w="110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女</w:t>
            </w:r>
          </w:p>
        </w:tc>
        <w:tc>
          <w:tcPr>
            <w:tcW w:w="1968"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1995年04月</w:t>
            </w:r>
          </w:p>
        </w:tc>
      </w:tr>
    </w:tbl>
    <w:p>
      <w:pPr>
        <w:rPr>
          <w:rFonts w:ascii="宋体" w:hAnsi="宋体" w:cs="宋体"/>
          <w:sz w:val="24"/>
        </w:rPr>
      </w:pPr>
    </w:p>
    <w:p>
      <w:pPr>
        <w:rPr>
          <w:rFonts w:ascii="宋体" w:hAnsi="宋体" w:cs="宋体"/>
          <w:sz w:val="24"/>
        </w:rPr>
      </w:pPr>
    </w:p>
    <w:p>
      <w:pPr>
        <w:adjustRightInd w:val="0"/>
        <w:snapToGrid w:val="0"/>
        <w:spacing w:line="360" w:lineRule="auto"/>
        <w:rPr>
          <w:rFonts w:hint="eastAsia"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39"/>
    <w:rsid w:val="00327E00"/>
    <w:rsid w:val="003C4BED"/>
    <w:rsid w:val="004D6C1E"/>
    <w:rsid w:val="0053406F"/>
    <w:rsid w:val="007330FB"/>
    <w:rsid w:val="007A1F03"/>
    <w:rsid w:val="007A65A9"/>
    <w:rsid w:val="007E125B"/>
    <w:rsid w:val="009409E0"/>
    <w:rsid w:val="009550C2"/>
    <w:rsid w:val="00977D6F"/>
    <w:rsid w:val="009D3D0D"/>
    <w:rsid w:val="00A266BB"/>
    <w:rsid w:val="00BE58E1"/>
    <w:rsid w:val="00C84139"/>
    <w:rsid w:val="00CE7CD4"/>
    <w:rsid w:val="00D360BF"/>
    <w:rsid w:val="00D41B13"/>
    <w:rsid w:val="00DE213D"/>
    <w:rsid w:val="00F85035"/>
    <w:rsid w:val="37FF4F1A"/>
    <w:rsid w:val="5BEF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rPr>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正文文本 Char"/>
    <w:basedOn w:val="7"/>
    <w:link w:val="2"/>
    <w:qFormat/>
    <w:uiPriority w:val="0"/>
    <w:rPr>
      <w:rFonts w:ascii="Times New Roman" w:hAnsi="Times New Roman" w:eastAsia="宋体" w:cs="Times New Roman"/>
      <w:sz w:val="32"/>
      <w:szCs w:val="24"/>
    </w:r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222</Words>
  <Characters>1266</Characters>
  <Lines>10</Lines>
  <Paragraphs>2</Paragraphs>
  <TotalTime>40</TotalTime>
  <ScaleCrop>false</ScaleCrop>
  <LinksUpToDate>false</LinksUpToDate>
  <CharactersWithSpaces>1486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2020-09-23T07:54:00Z</dcterms:created>
  <dc:creator>徐建影</dc:creator>
  <cp:lastModifiedBy>hqq</cp:lastModifiedBy>
  <cp:lastPrinted>2020-09-23T08:36:00Z</cp:lastPrinted>
  <dcterms:modified xsi:type="dcterms:W3CDTF">2020-09-23T08:44:52Z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