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50"/>
          <w:sz w:val="48"/>
        </w:rPr>
      </w:pPr>
      <w:r>
        <w:rPr>
          <w:rFonts w:hint="eastAsia"/>
          <w:spacing w:val="50"/>
          <w:sz w:val="48"/>
        </w:rPr>
        <w:t>温州市夜间建筑施工</w:t>
      </w:r>
    </w:p>
    <w:p>
      <w:pPr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证 明</w:t>
      </w:r>
    </w:p>
    <w:p>
      <w:pPr>
        <w:spacing w:line="840" w:lineRule="exact"/>
        <w:ind w:left="638" w:leftChars="304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工程名称：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温州市半岛起步区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A02-b地块项目二标段  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施工单位：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杞梓林生态建设有限公司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</w:p>
    <w:p>
      <w:pPr>
        <w:spacing w:line="840" w:lineRule="exact"/>
        <w:ind w:firstLine="640" w:firstLineChars="200"/>
        <w:rPr>
          <w:rFonts w:ascii="宋体" w:hAnsi="宋体"/>
          <w:sz w:val="18"/>
          <w:szCs w:val="21"/>
          <w:u w:val="single"/>
          <w:bdr w:val="single" w:color="auto" w:sz="4" w:space="0"/>
        </w:rPr>
      </w:pPr>
      <w:r>
        <w:rPr>
          <w:rFonts w:hint="eastAsia" w:ascii="宋体" w:hAnsi="宋体"/>
          <w:sz w:val="32"/>
          <w:szCs w:val="32"/>
        </w:rPr>
        <w:t>施工地点：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瓯江口雁鸣路与灵华路口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施工内容：</w:t>
      </w:r>
      <w:r>
        <w:rPr>
          <w:rFonts w:hint="eastAsia" w:ascii="宋体" w:hAnsi="宋体"/>
          <w:sz w:val="18"/>
          <w:szCs w:val="21"/>
          <w:u w:val="single"/>
        </w:rPr>
        <w:t xml:space="preserve">  </w:t>
      </w:r>
      <w:r>
        <w:rPr>
          <w:rFonts w:hint="eastAsia" w:ascii="宋体" w:hAnsi="宋体"/>
          <w:sz w:val="18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楼板浇筑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400m</w:t>
      </w:r>
      <w:r>
        <w:rPr>
          <w:rFonts w:hint="eastAsia" w:ascii="宋体" w:hAnsi="宋体"/>
          <w:sz w:val="32"/>
          <w:szCs w:val="32"/>
          <w:u w:val="single"/>
          <w:vertAlign w:val="superscript"/>
          <w:lang w:val="en-US" w:eastAsia="zh-CN"/>
        </w:rPr>
        <w:t>3</w:t>
      </w:r>
      <w:r>
        <w:rPr>
          <w:rFonts w:hint="eastAsia" w:ascii="宋体" w:hAnsi="宋体"/>
          <w:sz w:val="18"/>
          <w:szCs w:val="21"/>
          <w:u w:val="single"/>
          <w:vertAlign w:val="superscript"/>
        </w:rPr>
        <w:t xml:space="preserve"> </w:t>
      </w:r>
      <w:r>
        <w:rPr>
          <w:rFonts w:hint="eastAsia" w:ascii="宋体" w:hAnsi="宋体"/>
          <w:sz w:val="18"/>
          <w:szCs w:val="21"/>
          <w:u w:val="single"/>
        </w:rPr>
        <w:t xml:space="preserve">                                               </w:t>
      </w:r>
    </w:p>
    <w:p>
      <w:pPr>
        <w:spacing w:line="84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主要机具：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泵机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                 </w:t>
      </w:r>
    </w:p>
    <w:p>
      <w:pPr>
        <w:spacing w:line="84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主要噪声防治措施</w:t>
      </w:r>
      <w:r>
        <w:rPr>
          <w:rFonts w:hint="eastAsia" w:ascii="宋体" w:hAnsi="宋体"/>
          <w:sz w:val="32"/>
          <w:szCs w:val="32"/>
          <w:u w:val="single"/>
        </w:rPr>
        <w:t>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1、混凝土运输土及泵车配置对讲机、禁止鸣笛；2、尽量往场地北侧设浇筑混凝土停车点；3、泵车周边设降噪音隔板。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</w:t>
      </w:r>
    </w:p>
    <w:p>
      <w:pPr>
        <w:tabs>
          <w:tab w:val="left" w:pos="1980"/>
        </w:tabs>
        <w:spacing w:line="84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施工期限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时至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5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10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</w:rPr>
        <w:t>日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6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时 </w:t>
      </w:r>
    </w:p>
    <w:p>
      <w:pPr>
        <w:tabs>
          <w:tab w:val="left" w:pos="1980"/>
        </w:tabs>
        <w:rPr>
          <w:rFonts w:ascii="宋体" w:hAnsi="宋体"/>
          <w:sz w:val="24"/>
        </w:rPr>
      </w:pPr>
    </w:p>
    <w:p>
      <w:pPr>
        <w:tabs>
          <w:tab w:val="left" w:pos="1980"/>
        </w:tabs>
        <w:spacing w:line="500" w:lineRule="exact"/>
        <w:ind w:firstLine="9280" w:firstLineChars="29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发 证 单 位 （盖 章）</w:t>
      </w:r>
    </w:p>
    <w:p>
      <w:pPr>
        <w:spacing w:line="500" w:lineRule="exact"/>
        <w:jc w:val="center"/>
        <w:rPr>
          <w:rFonts w:ascii="黑体" w:hAnsi="黑体" w:eastAsia="黑体"/>
        </w:rPr>
        <w:sectPr>
          <w:footerReference r:id="rId3" w:type="default"/>
          <w:pgSz w:w="16838" w:h="11906" w:orient="landscape"/>
          <w:pgMar w:top="1701" w:right="1440" w:bottom="1701" w:left="1497" w:header="851" w:footer="992" w:gutter="0"/>
          <w:pgBorders w:offsetFrom="page">
            <w:top w:val="thinThickSmallGap" w:color="auto" w:sz="18" w:space="24"/>
            <w:left w:val="thinThickSmallGap" w:color="auto" w:sz="18" w:space="24"/>
            <w:bottom w:val="thickThinSmallGap" w:color="auto" w:sz="18" w:space="24"/>
            <w:right w:val="thickThinSmallGap" w:color="auto" w:sz="18" w:space="24"/>
          </w:pgBorders>
          <w:cols w:space="425" w:num="1"/>
          <w:docGrid w:type="lines" w:linePitch="312" w:charSpace="0"/>
        </w:sect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                                            2021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sz w:val="32"/>
          <w:szCs w:val="32"/>
        </w:rPr>
        <w:t xml:space="preserve"> 月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6</w: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652D2"/>
    <w:rsid w:val="447553FF"/>
    <w:rsid w:val="4D0652D2"/>
    <w:rsid w:val="61163057"/>
    <w:rsid w:val="640224F3"/>
    <w:rsid w:val="661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</w:style>
  <w:style w:type="character" w:styleId="6">
    <w:name w:val="page number"/>
    <w:basedOn w:val="5"/>
    <w:semiHidden/>
    <w:qFormat/>
    <w:uiPriority w:val="0"/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2021-04-21T08:32:00Z</dcterms:created>
  <dc:creator>胡婷婷</dc:creator>
  <cp:lastModifiedBy>胡婷婷</cp:lastModifiedBy>
  <cp:lastPrinted>2021-05-07T08:23:01Z</cp:lastPrinted>
  <dcterms:modified xsi:type="dcterms:W3CDTF">2021-05-07T08:23:08Z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7387BA0561DD48D69CD95DAAB9BD9258</vt:lpwstr>
  </property>
</Properties>
</file>